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836"/>
      </w:tblGrid>
      <w:tr w:rsidR="001F6870" w:rsidRPr="001F6870" w:rsidTr="001F6870">
        <w:tc>
          <w:tcPr>
            <w:tcW w:w="4644" w:type="dxa"/>
          </w:tcPr>
          <w:p w:rsidR="001F6870" w:rsidRPr="001F6870" w:rsidRDefault="000B2781" w:rsidP="001F6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D03777" w:rsidRPr="00CC2A39" w:rsidRDefault="00D03777" w:rsidP="003048D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A39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 приказом                                                                        </w:t>
            </w:r>
            <w:r w:rsidR="003048D5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Pr="00CC2A39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директора </w:t>
            </w:r>
            <w:r w:rsidR="008D2865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CC2A39">
              <w:rPr>
                <w:rFonts w:ascii="Times New Roman" w:hAnsi="Times New Roman"/>
                <w:bCs/>
                <w:sz w:val="28"/>
                <w:szCs w:val="28"/>
              </w:rPr>
              <w:t>АУ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C2A39">
              <w:rPr>
                <w:rFonts w:ascii="Times New Roman" w:hAnsi="Times New Roman"/>
                <w:bCs/>
                <w:sz w:val="28"/>
                <w:szCs w:val="28"/>
              </w:rPr>
              <w:t>ПО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ЦПО</w:t>
            </w:r>
            <w:r w:rsidRPr="00CC2A3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Чуйковой О.В.</w:t>
            </w:r>
          </w:p>
          <w:p w:rsidR="001F6870" w:rsidRPr="001F6870" w:rsidRDefault="00D03777" w:rsidP="008324EF">
            <w:pPr>
              <w:spacing w:after="0" w:line="240" w:lineRule="auto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Pr="00CC2A39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165F2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574571" w:rsidRPr="0083585A" w:rsidRDefault="00574571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5F2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1. Настоящее положение устанавливает п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="008D2865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государственного </w:t>
      </w:r>
      <w:r w:rsidR="001F6870">
        <w:rPr>
          <w:rFonts w:ascii="Times New Roman" w:hAnsi="Times New Roman" w:cs="Times New Roman"/>
          <w:sz w:val="28"/>
          <w:szCs w:val="28"/>
          <w:lang w:eastAsia="en-US"/>
        </w:rPr>
        <w:t xml:space="preserve">автономного учреждения </w:t>
      </w:r>
      <w:r w:rsidR="00F34EAD">
        <w:rPr>
          <w:rFonts w:ascii="Times New Roman" w:hAnsi="Times New Roman" w:cs="Times New Roman"/>
          <w:sz w:val="28"/>
          <w:szCs w:val="28"/>
          <w:lang w:eastAsia="en-US"/>
        </w:rPr>
        <w:t>дополнительного</w:t>
      </w:r>
      <w:r w:rsidR="001F6870">
        <w:rPr>
          <w:rFonts w:ascii="Times New Roman" w:hAnsi="Times New Roman" w:cs="Times New Roman"/>
          <w:sz w:val="28"/>
          <w:szCs w:val="28"/>
          <w:lang w:eastAsia="en-US"/>
        </w:rPr>
        <w:t xml:space="preserve"> профессионального образования «</w:t>
      </w:r>
      <w:r w:rsidR="00F34EAD">
        <w:rPr>
          <w:rFonts w:ascii="Times New Roman" w:hAnsi="Times New Roman" w:cs="Times New Roman"/>
          <w:sz w:val="28"/>
          <w:szCs w:val="28"/>
          <w:lang w:eastAsia="en-US"/>
        </w:rPr>
        <w:t>Центр последипломного образования</w:t>
      </w:r>
      <w:r w:rsidR="001F6870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83585A">
        <w:rPr>
          <w:rFonts w:ascii="Times New Roman" w:hAnsi="Times New Roman" w:cs="Times New Roman"/>
          <w:sz w:val="28"/>
          <w:szCs w:val="28"/>
        </w:rPr>
        <w:t>(</w:t>
      </w:r>
      <w:r w:rsidRPr="008502B8">
        <w:rPr>
          <w:rFonts w:ascii="Times New Roman" w:hAnsi="Times New Roman" w:cs="Times New Roman"/>
          <w:sz w:val="28"/>
          <w:szCs w:val="28"/>
        </w:rPr>
        <w:t>далее</w:t>
      </w:r>
      <w:r w:rsidR="001F6870">
        <w:rPr>
          <w:rFonts w:ascii="Times New Roman" w:hAnsi="Times New Roman" w:cs="Times New Roman"/>
          <w:sz w:val="28"/>
          <w:szCs w:val="28"/>
        </w:rPr>
        <w:t xml:space="preserve"> -</w:t>
      </w:r>
      <w:r w:rsidRPr="008502B8">
        <w:rPr>
          <w:rFonts w:ascii="Times New Roman" w:hAnsi="Times New Roman" w:cs="Times New Roman"/>
          <w:sz w:val="28"/>
          <w:szCs w:val="28"/>
        </w:rPr>
        <w:t xml:space="preserve"> </w:t>
      </w:r>
      <w:r w:rsidR="00F34EAD">
        <w:rPr>
          <w:rFonts w:ascii="Times New Roman" w:hAnsi="Times New Roman" w:cs="Times New Roman"/>
          <w:sz w:val="28"/>
          <w:szCs w:val="28"/>
        </w:rPr>
        <w:t>Центр</w:t>
      </w:r>
      <w:r w:rsidRPr="0083585A">
        <w:rPr>
          <w:rFonts w:ascii="Times New Roman" w:hAnsi="Times New Roman" w:cs="Times New Roman"/>
          <w:sz w:val="28"/>
          <w:szCs w:val="28"/>
        </w:rPr>
        <w:t>) (далее – Комиссия).</w:t>
      </w:r>
    </w:p>
    <w:p w:rsidR="007165F2" w:rsidRPr="0083585A" w:rsidRDefault="006A4659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Положение</w:t>
      </w:r>
      <w:r w:rsidR="007165F2">
        <w:rPr>
          <w:rFonts w:ascii="Times New Roman" w:hAnsi="Times New Roman" w:cs="Times New Roman"/>
          <w:sz w:val="28"/>
          <w:szCs w:val="28"/>
        </w:rPr>
        <w:t xml:space="preserve"> утверждено с учетом мнения </w:t>
      </w:r>
      <w:r w:rsidR="00F34EAD">
        <w:rPr>
          <w:rFonts w:ascii="Times New Roman" w:hAnsi="Times New Roman" w:cs="Times New Roman"/>
          <w:sz w:val="28"/>
          <w:szCs w:val="28"/>
        </w:rPr>
        <w:t xml:space="preserve">представителя работников </w:t>
      </w:r>
      <w:r w:rsidR="003048D5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585A">
        <w:rPr>
          <w:rFonts w:ascii="Times New Roman" w:hAnsi="Times New Roman" w:cs="Times New Roman"/>
          <w:sz w:val="28"/>
          <w:szCs w:val="28"/>
        </w:rPr>
        <w:t xml:space="preserve">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 w:rsidR="003048D5">
        <w:rPr>
          <w:rFonts w:ascii="Times New Roman" w:hAnsi="Times New Roman" w:cs="Times New Roman"/>
          <w:sz w:val="28"/>
          <w:szCs w:val="28"/>
        </w:rPr>
        <w:t>Центра</w:t>
      </w:r>
      <w:r w:rsidRPr="0083585A">
        <w:rPr>
          <w:rFonts w:ascii="Times New Roman" w:hAnsi="Times New Roman" w:cs="Times New Roman"/>
          <w:sz w:val="28"/>
          <w:szCs w:val="28"/>
        </w:rPr>
        <w:t>, обжалования решений о применении к обучающимся дисциплинарного взыскания.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585A">
        <w:rPr>
          <w:rFonts w:ascii="Times New Roman" w:hAnsi="Times New Roman" w:cs="Times New Roman"/>
          <w:sz w:val="28"/>
          <w:szCs w:val="28"/>
        </w:rPr>
        <w:t xml:space="preserve">. Комиссия создается в составе </w:t>
      </w:r>
      <w:r w:rsidR="00574571">
        <w:rPr>
          <w:rFonts w:ascii="Times New Roman" w:hAnsi="Times New Roman" w:cs="Times New Roman"/>
          <w:sz w:val="28"/>
          <w:szCs w:val="28"/>
        </w:rPr>
        <w:t>6</w:t>
      </w:r>
      <w:r w:rsidRPr="0083585A">
        <w:rPr>
          <w:rFonts w:ascii="Times New Roman" w:hAnsi="Times New Roman" w:cs="Times New Roman"/>
          <w:sz w:val="28"/>
          <w:szCs w:val="28"/>
        </w:rPr>
        <w:t xml:space="preserve"> членов из равного числа представителей </w:t>
      </w:r>
      <w:r w:rsidR="003048D5">
        <w:rPr>
          <w:rFonts w:ascii="Times New Roman" w:hAnsi="Times New Roman" w:cs="Times New Roman"/>
          <w:sz w:val="28"/>
          <w:szCs w:val="28"/>
        </w:rPr>
        <w:t>слушателей и предс</w:t>
      </w:r>
      <w:r w:rsidRPr="0083585A">
        <w:rPr>
          <w:rFonts w:ascii="Times New Roman" w:hAnsi="Times New Roman" w:cs="Times New Roman"/>
          <w:sz w:val="28"/>
          <w:szCs w:val="28"/>
        </w:rPr>
        <w:t>тавителей работников</w:t>
      </w:r>
      <w:r w:rsidR="009E740E">
        <w:rPr>
          <w:rFonts w:ascii="Times New Roman" w:hAnsi="Times New Roman" w:cs="Times New Roman"/>
          <w:sz w:val="28"/>
          <w:szCs w:val="28"/>
        </w:rPr>
        <w:t xml:space="preserve"> </w:t>
      </w:r>
      <w:r w:rsidR="003048D5">
        <w:rPr>
          <w:rFonts w:ascii="Times New Roman" w:hAnsi="Times New Roman" w:cs="Times New Roman"/>
          <w:sz w:val="28"/>
          <w:szCs w:val="28"/>
        </w:rPr>
        <w:t>Центра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574571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участников образовательных отношений в состав Комиссии </w:t>
      </w:r>
      <w:r w:rsidR="003048D5">
        <w:rPr>
          <w:rFonts w:ascii="Times New Roman" w:hAnsi="Times New Roman" w:cs="Times New Roman"/>
          <w:sz w:val="28"/>
          <w:szCs w:val="28"/>
        </w:rPr>
        <w:t xml:space="preserve"> со стороны слушателей </w:t>
      </w:r>
      <w:r w:rsidRPr="0083585A">
        <w:rPr>
          <w:rFonts w:ascii="Times New Roman" w:hAnsi="Times New Roman" w:cs="Times New Roman"/>
          <w:sz w:val="28"/>
          <w:szCs w:val="28"/>
        </w:rPr>
        <w:t>осуществляется</w:t>
      </w:r>
      <w:r w:rsidR="009E740E">
        <w:rPr>
          <w:rFonts w:ascii="Times New Roman" w:hAnsi="Times New Roman" w:cs="Times New Roman"/>
          <w:sz w:val="28"/>
          <w:szCs w:val="28"/>
        </w:rPr>
        <w:t xml:space="preserve"> </w:t>
      </w:r>
      <w:r w:rsidR="003048D5">
        <w:rPr>
          <w:rFonts w:ascii="Times New Roman" w:hAnsi="Times New Roman" w:cs="Times New Roman"/>
          <w:sz w:val="28"/>
          <w:szCs w:val="28"/>
        </w:rPr>
        <w:t>заведующими отделениями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Сформированный состав Комиссии объявляется приказом директора</w:t>
      </w:r>
      <w:r w:rsidR="009E740E">
        <w:rPr>
          <w:rFonts w:ascii="Times New Roman" w:hAnsi="Times New Roman" w:cs="Times New Roman"/>
          <w:sz w:val="28"/>
          <w:szCs w:val="28"/>
        </w:rPr>
        <w:t xml:space="preserve"> </w:t>
      </w:r>
      <w:r w:rsidR="003048D5">
        <w:rPr>
          <w:rFonts w:ascii="Times New Roman" w:hAnsi="Times New Roman" w:cs="Times New Roman"/>
          <w:sz w:val="28"/>
          <w:szCs w:val="28"/>
        </w:rPr>
        <w:t>Центра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5. Срок полномочий Комиссии составляет </w:t>
      </w:r>
      <w:r w:rsidR="003048D5">
        <w:rPr>
          <w:rFonts w:ascii="Times New Roman" w:hAnsi="Times New Roman" w:cs="Times New Roman"/>
          <w:sz w:val="28"/>
          <w:szCs w:val="28"/>
        </w:rPr>
        <w:t>о</w:t>
      </w:r>
      <w:r w:rsidR="009E740E">
        <w:rPr>
          <w:rFonts w:ascii="Times New Roman" w:hAnsi="Times New Roman" w:cs="Times New Roman"/>
          <w:sz w:val="28"/>
          <w:szCs w:val="28"/>
        </w:rPr>
        <w:t xml:space="preserve">дин </w:t>
      </w:r>
      <w:r w:rsidRPr="0083585A">
        <w:rPr>
          <w:rFonts w:ascii="Times New Roman" w:hAnsi="Times New Roman" w:cs="Times New Roman"/>
          <w:sz w:val="28"/>
          <w:szCs w:val="28"/>
        </w:rPr>
        <w:t>год</w:t>
      </w:r>
      <w:r w:rsidR="003048D5">
        <w:rPr>
          <w:rFonts w:ascii="Times New Roman" w:hAnsi="Times New Roman" w:cs="Times New Roman"/>
          <w:sz w:val="28"/>
          <w:szCs w:val="28"/>
        </w:rPr>
        <w:t>, избранные представители со стороны обучающихся  участвуют в работе Комиссии с учетом нормативного срока их обучения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574571">
      <w:pPr>
        <w:pStyle w:val="a4"/>
        <w:tabs>
          <w:tab w:val="left" w:pos="1134"/>
        </w:tabs>
        <w:ind w:firstLine="709"/>
        <w:rPr>
          <w:sz w:val="28"/>
          <w:szCs w:val="28"/>
        </w:rPr>
      </w:pPr>
      <w:r w:rsidRPr="0083585A">
        <w:rPr>
          <w:sz w:val="28"/>
          <w:szCs w:val="28"/>
        </w:rPr>
        <w:t>6. Члены Комиссии осуществляют свою деятельность на безвозмездной основе.</w:t>
      </w:r>
    </w:p>
    <w:p w:rsidR="007165F2" w:rsidRPr="0083585A" w:rsidRDefault="007165F2" w:rsidP="00574571">
      <w:pPr>
        <w:pStyle w:val="a4"/>
        <w:tabs>
          <w:tab w:val="left" w:pos="1134"/>
        </w:tabs>
        <w:rPr>
          <w:sz w:val="28"/>
          <w:szCs w:val="28"/>
        </w:rPr>
      </w:pPr>
      <w:r w:rsidRPr="0083585A">
        <w:rPr>
          <w:sz w:val="28"/>
          <w:szCs w:val="28"/>
        </w:rPr>
        <w:t>7. Досрочное прекращение полномочий члена Комиссии осуществляется:</w:t>
      </w:r>
    </w:p>
    <w:p w:rsidR="007165F2" w:rsidRPr="0083585A" w:rsidRDefault="007165F2" w:rsidP="00574571">
      <w:pPr>
        <w:pStyle w:val="a4"/>
        <w:tabs>
          <w:tab w:val="left" w:pos="1134"/>
        </w:tabs>
        <w:rPr>
          <w:sz w:val="28"/>
          <w:szCs w:val="28"/>
        </w:rPr>
      </w:pPr>
      <w:r w:rsidRPr="0083585A">
        <w:rPr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7165F2" w:rsidRPr="0083585A" w:rsidRDefault="007165F2" w:rsidP="00574571">
      <w:pPr>
        <w:pStyle w:val="a4"/>
        <w:tabs>
          <w:tab w:val="left" w:pos="1134"/>
        </w:tabs>
        <w:rPr>
          <w:sz w:val="28"/>
          <w:szCs w:val="28"/>
        </w:rPr>
      </w:pPr>
      <w:r w:rsidRPr="0083585A">
        <w:rPr>
          <w:sz w:val="28"/>
          <w:szCs w:val="28"/>
        </w:rPr>
        <w:t>7.2. по требованию не менее 2/3 членов Комиссии, выраженному в письменной форме;</w:t>
      </w:r>
    </w:p>
    <w:p w:rsidR="007165F2" w:rsidRPr="0083585A" w:rsidRDefault="007165F2" w:rsidP="00574571">
      <w:pPr>
        <w:pStyle w:val="a4"/>
        <w:tabs>
          <w:tab w:val="left" w:pos="1134"/>
        </w:tabs>
        <w:rPr>
          <w:sz w:val="28"/>
          <w:szCs w:val="28"/>
        </w:rPr>
      </w:pPr>
      <w:r w:rsidRPr="0083585A">
        <w:rPr>
          <w:sz w:val="28"/>
          <w:szCs w:val="28"/>
        </w:rPr>
        <w:t>7.3. в случае отчисления из</w:t>
      </w:r>
      <w:r>
        <w:rPr>
          <w:sz w:val="28"/>
          <w:szCs w:val="28"/>
        </w:rPr>
        <w:t xml:space="preserve"> </w:t>
      </w:r>
      <w:r w:rsidR="003048D5">
        <w:rPr>
          <w:sz w:val="28"/>
          <w:szCs w:val="28"/>
        </w:rPr>
        <w:t>Центра слушателя</w:t>
      </w:r>
      <w:r w:rsidR="009E740E">
        <w:rPr>
          <w:sz w:val="28"/>
          <w:szCs w:val="28"/>
        </w:rPr>
        <w:t>, являющегося членом Комиссии</w:t>
      </w:r>
      <w:r w:rsidR="00304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585A">
        <w:rPr>
          <w:sz w:val="28"/>
          <w:szCs w:val="28"/>
        </w:rPr>
        <w:t>или увольнения работника – члена Комиссии.</w:t>
      </w:r>
    </w:p>
    <w:p w:rsidR="007165F2" w:rsidRPr="0083585A" w:rsidRDefault="007165F2" w:rsidP="00574571">
      <w:pPr>
        <w:pStyle w:val="a4"/>
        <w:tabs>
          <w:tab w:val="left" w:pos="1134"/>
        </w:tabs>
        <w:rPr>
          <w:sz w:val="28"/>
          <w:szCs w:val="28"/>
        </w:rPr>
      </w:pPr>
      <w:r w:rsidRPr="0083585A">
        <w:rPr>
          <w:sz w:val="28"/>
          <w:szCs w:val="28"/>
        </w:rPr>
        <w:lastRenderedPageBreak/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</w:t>
      </w:r>
      <w:r w:rsidR="003048D5">
        <w:rPr>
          <w:sz w:val="28"/>
          <w:szCs w:val="28"/>
        </w:rPr>
        <w:t xml:space="preserve">й деятельности </w:t>
      </w:r>
      <w:r w:rsidRPr="0083585A">
        <w:rPr>
          <w:sz w:val="28"/>
          <w:szCs w:val="28"/>
        </w:rPr>
        <w:t xml:space="preserve"> в соответствии с п. 3 настоящего Положения.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 xml:space="preserve">участника образовательных отношений не позднее </w:t>
      </w:r>
      <w:r w:rsidR="00574571">
        <w:rPr>
          <w:rFonts w:ascii="Times New Roman" w:hAnsi="Times New Roman" w:cs="Times New Roman"/>
          <w:sz w:val="28"/>
          <w:szCs w:val="28"/>
        </w:rPr>
        <w:t>7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учебных дней с момента поступления такого обращения.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11. Обращение подается в </w:t>
      </w:r>
      <w:r w:rsidRPr="008502B8"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83585A">
        <w:rPr>
          <w:rFonts w:ascii="Times New Roman" w:hAnsi="Times New Roman" w:cs="Times New Roman"/>
          <w:sz w:val="28"/>
          <w:szCs w:val="28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12. Комиссия принимает решения не позднее </w:t>
      </w:r>
      <w:r>
        <w:rPr>
          <w:rFonts w:ascii="Times New Roman" w:hAnsi="Times New Roman" w:cs="Times New Roman"/>
          <w:sz w:val="28"/>
          <w:szCs w:val="28"/>
        </w:rPr>
        <w:t>10 учебных дней с момента начала</w:t>
      </w:r>
      <w:r w:rsidRPr="0083585A">
        <w:rPr>
          <w:rFonts w:ascii="Times New Roman" w:hAnsi="Times New Roman" w:cs="Times New Roman"/>
          <w:sz w:val="28"/>
          <w:szCs w:val="28"/>
        </w:rPr>
        <w:t xml:space="preserve"> его рассмотрения. Заседание Комиссии считается правомочным, если на нем присутствовало </w:t>
      </w:r>
      <w:r w:rsidRPr="008502B8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E9">
        <w:rPr>
          <w:rFonts w:ascii="Times New Roman" w:hAnsi="Times New Roman" w:cs="Times New Roman"/>
          <w:sz w:val="28"/>
          <w:szCs w:val="28"/>
        </w:rPr>
        <w:t>2</w:t>
      </w:r>
      <w:r w:rsidRPr="0083585A">
        <w:rPr>
          <w:rFonts w:ascii="Times New Roman" w:hAnsi="Times New Roman" w:cs="Times New Roman"/>
          <w:sz w:val="28"/>
          <w:szCs w:val="28"/>
        </w:rPr>
        <w:t>/</w:t>
      </w:r>
      <w:r w:rsidR="00BE03E9">
        <w:rPr>
          <w:rFonts w:ascii="Times New Roman" w:hAnsi="Times New Roman" w:cs="Times New Roman"/>
          <w:sz w:val="28"/>
          <w:szCs w:val="28"/>
        </w:rPr>
        <w:t>3</w:t>
      </w:r>
      <w:r w:rsidRPr="0083585A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</w:t>
      </w:r>
      <w:r w:rsidR="00AD1295">
        <w:rPr>
          <w:rFonts w:ascii="Times New Roman" w:hAnsi="Times New Roman" w:cs="Times New Roman"/>
          <w:sz w:val="28"/>
          <w:szCs w:val="28"/>
        </w:rPr>
        <w:t xml:space="preserve"> </w:t>
      </w:r>
      <w:r w:rsidR="003048D5">
        <w:rPr>
          <w:rFonts w:ascii="Times New Roman" w:hAnsi="Times New Roman" w:cs="Times New Roman"/>
          <w:sz w:val="28"/>
          <w:szCs w:val="28"/>
        </w:rPr>
        <w:t>слушателей</w:t>
      </w:r>
      <w:r w:rsidRPr="0083585A">
        <w:rPr>
          <w:rFonts w:ascii="Times New Roman" w:hAnsi="Times New Roman" w:cs="Times New Roman"/>
          <w:sz w:val="28"/>
          <w:szCs w:val="28"/>
        </w:rPr>
        <w:t>, а также работников</w:t>
      </w:r>
      <w:r w:rsidR="00574571">
        <w:rPr>
          <w:rFonts w:ascii="Times New Roman" w:hAnsi="Times New Roman" w:cs="Times New Roman"/>
          <w:sz w:val="28"/>
          <w:szCs w:val="28"/>
        </w:rPr>
        <w:t xml:space="preserve"> </w:t>
      </w:r>
      <w:r w:rsidR="003048D5">
        <w:rPr>
          <w:rFonts w:ascii="Times New Roman" w:hAnsi="Times New Roman" w:cs="Times New Roman"/>
          <w:sz w:val="28"/>
          <w:szCs w:val="28"/>
        </w:rPr>
        <w:t>Центр</w:t>
      </w:r>
      <w:r w:rsidR="00574571">
        <w:rPr>
          <w:rFonts w:ascii="Times New Roman" w:hAnsi="Times New Roman" w:cs="Times New Roman"/>
          <w:sz w:val="28"/>
          <w:szCs w:val="28"/>
        </w:rPr>
        <w:t>а</w:t>
      </w:r>
      <w:r w:rsidRPr="0083585A">
        <w:rPr>
          <w:rFonts w:ascii="Times New Roman" w:hAnsi="Times New Roman" w:cs="Times New Roman"/>
          <w:sz w:val="28"/>
          <w:szCs w:val="28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</w:t>
      </w:r>
      <w:r w:rsidR="00574571">
        <w:rPr>
          <w:rFonts w:ascii="Times New Roman" w:hAnsi="Times New Roman" w:cs="Times New Roman"/>
          <w:sz w:val="28"/>
          <w:szCs w:val="28"/>
        </w:rPr>
        <w:t xml:space="preserve"> </w:t>
      </w:r>
      <w:r w:rsidR="003048D5">
        <w:rPr>
          <w:rFonts w:ascii="Times New Roman" w:hAnsi="Times New Roman" w:cs="Times New Roman"/>
          <w:sz w:val="28"/>
          <w:szCs w:val="28"/>
        </w:rPr>
        <w:t>Центром</w:t>
      </w:r>
      <w:r w:rsidRPr="0083585A">
        <w:rPr>
          <w:rFonts w:ascii="Times New Roman" w:hAnsi="Times New Roman" w:cs="Times New Roman"/>
          <w:sz w:val="28"/>
          <w:szCs w:val="28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3048D5">
        <w:rPr>
          <w:rFonts w:ascii="Times New Roman" w:hAnsi="Times New Roman" w:cs="Times New Roman"/>
          <w:sz w:val="28"/>
          <w:szCs w:val="28"/>
        </w:rPr>
        <w:t>Центр</w:t>
      </w:r>
      <w:r w:rsidR="00574571">
        <w:rPr>
          <w:rFonts w:ascii="Times New Roman" w:hAnsi="Times New Roman" w:cs="Times New Roman"/>
          <w:sz w:val="28"/>
          <w:szCs w:val="28"/>
        </w:rPr>
        <w:t xml:space="preserve">а </w:t>
      </w:r>
      <w:r w:rsidRPr="0083585A">
        <w:rPr>
          <w:rFonts w:ascii="Times New Roman" w:hAnsi="Times New Roman" w:cs="Times New Roman"/>
          <w:sz w:val="28"/>
          <w:szCs w:val="28"/>
        </w:rPr>
        <w:t>(локального нормативного акта) и указывает срок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B8">
        <w:rPr>
          <w:rFonts w:ascii="Times New Roman" w:hAnsi="Times New Roman" w:cs="Times New Roman"/>
          <w:sz w:val="28"/>
          <w:szCs w:val="28"/>
        </w:rPr>
        <w:t>решения.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</w:t>
      </w:r>
      <w:r w:rsidR="00AD1295">
        <w:rPr>
          <w:rFonts w:ascii="Times New Roman" w:hAnsi="Times New Roman" w:cs="Times New Roman"/>
          <w:sz w:val="28"/>
          <w:szCs w:val="28"/>
        </w:rPr>
        <w:t>ы</w:t>
      </w:r>
      <w:r w:rsidRPr="0083585A">
        <w:rPr>
          <w:rFonts w:ascii="Times New Roman" w:hAnsi="Times New Roman" w:cs="Times New Roman"/>
          <w:sz w:val="28"/>
          <w:szCs w:val="28"/>
        </w:rPr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15. Решение Комиссии оформляется протоколом.</w:t>
      </w:r>
    </w:p>
    <w:p w:rsidR="007165F2" w:rsidRPr="0083585A" w:rsidRDefault="007165F2" w:rsidP="005745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lastRenderedPageBreak/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165F2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C83" w:rsidRPr="00094C83" w:rsidRDefault="00094C83" w:rsidP="00094C8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4C83">
        <w:rPr>
          <w:rFonts w:ascii="Times New Roman" w:hAnsi="Times New Roman" w:cs="Times New Roman"/>
        </w:rPr>
        <w:t>Принято на общем собрании трудового коллектива</w:t>
      </w:r>
    </w:p>
    <w:p w:rsidR="00094C83" w:rsidRPr="00094C83" w:rsidRDefault="00094C83" w:rsidP="00094C8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4C83">
        <w:rPr>
          <w:rFonts w:ascii="Times New Roman" w:hAnsi="Times New Roman" w:cs="Times New Roman"/>
        </w:rPr>
        <w:t>ГАУДПО «ЦПО» 28.12.2015г.</w:t>
      </w:r>
    </w:p>
    <w:sectPr w:rsidR="00094C83" w:rsidRPr="00094C83" w:rsidSect="007975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1D" w:rsidRDefault="00CC011D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011D" w:rsidRDefault="00CC011D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1D" w:rsidRDefault="00CC011D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011D" w:rsidRDefault="00CC011D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F2" w:rsidRDefault="007165F2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22E3B">
      <w:rPr>
        <w:noProof/>
      </w:rPr>
      <w:t>2</w:t>
    </w:r>
    <w:r>
      <w:fldChar w:fldCharType="end"/>
    </w:r>
  </w:p>
  <w:p w:rsidR="007165F2" w:rsidRDefault="007165F2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3C05"/>
    <w:multiLevelType w:val="hybridMultilevel"/>
    <w:tmpl w:val="ACB4F1D2"/>
    <w:lvl w:ilvl="0" w:tplc="F0DCD4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7"/>
    <w:rsid w:val="000150FC"/>
    <w:rsid w:val="00094C83"/>
    <w:rsid w:val="000B2781"/>
    <w:rsid w:val="00123DE6"/>
    <w:rsid w:val="00161731"/>
    <w:rsid w:val="001B64B8"/>
    <w:rsid w:val="001C4C80"/>
    <w:rsid w:val="001F6870"/>
    <w:rsid w:val="00227B00"/>
    <w:rsid w:val="0025058A"/>
    <w:rsid w:val="00276EFE"/>
    <w:rsid w:val="003048D5"/>
    <w:rsid w:val="00315429"/>
    <w:rsid w:val="003F1520"/>
    <w:rsid w:val="00435F4B"/>
    <w:rsid w:val="004F11BB"/>
    <w:rsid w:val="005016C1"/>
    <w:rsid w:val="00560181"/>
    <w:rsid w:val="00574250"/>
    <w:rsid w:val="00574571"/>
    <w:rsid w:val="00680279"/>
    <w:rsid w:val="006A4659"/>
    <w:rsid w:val="006B5258"/>
    <w:rsid w:val="007165F2"/>
    <w:rsid w:val="007922B0"/>
    <w:rsid w:val="007975F4"/>
    <w:rsid w:val="007F20C5"/>
    <w:rsid w:val="008324EF"/>
    <w:rsid w:val="0083585A"/>
    <w:rsid w:val="008502B8"/>
    <w:rsid w:val="008801B8"/>
    <w:rsid w:val="00885607"/>
    <w:rsid w:val="008C7145"/>
    <w:rsid w:val="008D2865"/>
    <w:rsid w:val="0096479C"/>
    <w:rsid w:val="0097419E"/>
    <w:rsid w:val="009A7422"/>
    <w:rsid w:val="009A7B50"/>
    <w:rsid w:val="009B55CA"/>
    <w:rsid w:val="009D3DD7"/>
    <w:rsid w:val="009D5D59"/>
    <w:rsid w:val="009E740E"/>
    <w:rsid w:val="00A121A3"/>
    <w:rsid w:val="00A32753"/>
    <w:rsid w:val="00A355A0"/>
    <w:rsid w:val="00A67D55"/>
    <w:rsid w:val="00A9014F"/>
    <w:rsid w:val="00A9600B"/>
    <w:rsid w:val="00AB141A"/>
    <w:rsid w:val="00AD1295"/>
    <w:rsid w:val="00AE50C5"/>
    <w:rsid w:val="00B0148D"/>
    <w:rsid w:val="00B34452"/>
    <w:rsid w:val="00B47E46"/>
    <w:rsid w:val="00B94B41"/>
    <w:rsid w:val="00BB5102"/>
    <w:rsid w:val="00BE03E9"/>
    <w:rsid w:val="00BE5098"/>
    <w:rsid w:val="00BE79B5"/>
    <w:rsid w:val="00CA160F"/>
    <w:rsid w:val="00CB1B97"/>
    <w:rsid w:val="00CC011D"/>
    <w:rsid w:val="00D03777"/>
    <w:rsid w:val="00D06E27"/>
    <w:rsid w:val="00D174F2"/>
    <w:rsid w:val="00D371E8"/>
    <w:rsid w:val="00DA4CFB"/>
    <w:rsid w:val="00E22E3B"/>
    <w:rsid w:val="00E9763B"/>
    <w:rsid w:val="00EA6ED2"/>
    <w:rsid w:val="00EB4E37"/>
    <w:rsid w:val="00F34EAD"/>
    <w:rsid w:val="00F40979"/>
    <w:rsid w:val="00FD2B9C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E3A9618D-1B93-49E0-A11F-CB5F05BC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DD7"/>
    <w:pPr>
      <w:ind w:left="720"/>
    </w:pPr>
  </w:style>
  <w:style w:type="paragraph" w:styleId="a4">
    <w:name w:val="Body Text Indent"/>
    <w:basedOn w:val="a"/>
    <w:link w:val="a5"/>
    <w:uiPriority w:val="99"/>
    <w:rsid w:val="0025058A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25058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975F4"/>
    <w:rPr>
      <w:rFonts w:eastAsia="Times New Roman" w:cs="Times New Roman"/>
      <w:lang w:val="x-none" w:eastAsia="ru-RU"/>
    </w:rPr>
  </w:style>
  <w:style w:type="paragraph" w:styleId="a8">
    <w:name w:val="footer"/>
    <w:basedOn w:val="a"/>
    <w:link w:val="a9"/>
    <w:uiPriority w:val="99"/>
    <w:semiHidden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7975F4"/>
    <w:rPr>
      <w:rFonts w:eastAsia="Times New Roman" w:cs="Times New Roman"/>
      <w:lang w:val="x-none" w:eastAsia="ru-RU"/>
    </w:rPr>
  </w:style>
  <w:style w:type="character" w:styleId="aa">
    <w:name w:val="annotation reference"/>
    <w:uiPriority w:val="99"/>
    <w:semiHidden/>
    <w:rsid w:val="00A9600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96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A9600B"/>
    <w:rPr>
      <w:rFonts w:eastAsia="Times New Roman" w:cs="Times New Roman"/>
      <w:sz w:val="20"/>
      <w:szCs w:val="20"/>
      <w:lang w:val="x-none"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9600B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A9600B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f">
    <w:name w:val="Revision"/>
    <w:hidden/>
    <w:uiPriority w:val="99"/>
    <w:semiHidden/>
    <w:rsid w:val="00A9600B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A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9600B"/>
    <w:rPr>
      <w:rFonts w:ascii="Tahoma" w:hAnsi="Tahoma" w:cs="Tahoma"/>
      <w:sz w:val="16"/>
      <w:szCs w:val="16"/>
      <w:lang w:val="x-none" w:eastAsia="ru-RU"/>
    </w:rPr>
  </w:style>
  <w:style w:type="table" w:styleId="af2">
    <w:name w:val="Table Grid"/>
    <w:basedOn w:val="a1"/>
    <w:uiPriority w:val="59"/>
    <w:locked/>
    <w:rsid w:val="001F68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0816-474E-490B-98E4-D495DC45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OOO «Управленческие решения в сфере образования»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1</dc:creator>
  <cp:keywords/>
  <cp:lastModifiedBy>Приходько Александр Александрович</cp:lastModifiedBy>
  <cp:revision>2</cp:revision>
  <cp:lastPrinted>2016-06-09T09:13:00Z</cp:lastPrinted>
  <dcterms:created xsi:type="dcterms:W3CDTF">2020-09-11T10:29:00Z</dcterms:created>
  <dcterms:modified xsi:type="dcterms:W3CDTF">2020-09-11T10:29:00Z</dcterms:modified>
</cp:coreProperties>
</file>